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2B58" w14:textId="25586B7D" w:rsidR="00CC565D" w:rsidRPr="00CC565D" w:rsidRDefault="00CC565D" w:rsidP="00CC565D">
      <w:pPr>
        <w:pStyle w:val="yiv7662805891msonormal"/>
        <w:shd w:val="clear" w:color="auto" w:fill="FFFFFF"/>
        <w:spacing w:before="0" w:beforeAutospacing="0" w:after="0" w:afterAutospacing="0"/>
        <w:rPr>
          <w:rFonts w:asciiTheme="minorHAnsi" w:hAnsiTheme="minorHAnsi" w:cstheme="minorHAnsi"/>
          <w:i/>
          <w:iCs/>
        </w:rPr>
      </w:pPr>
      <w:r>
        <w:rPr>
          <w:rFonts w:asciiTheme="minorHAnsi" w:hAnsiTheme="minorHAnsi" w:cstheme="minorHAnsi"/>
          <w:i/>
          <w:iCs/>
        </w:rPr>
        <w:t>Period of his visit</w:t>
      </w:r>
    </w:p>
    <w:p w14:paraId="6FB4BF91" w14:textId="0DBCDEE0" w:rsidR="00CC565D" w:rsidRPr="00CC565D" w:rsidRDefault="00CC565D" w:rsidP="00CC565D">
      <w:pPr>
        <w:pStyle w:val="yiv7662805891msonormal"/>
        <w:shd w:val="clear" w:color="auto" w:fill="FFFFFF"/>
        <w:spacing w:before="0" w:beforeAutospacing="0" w:after="0" w:afterAutospacing="0"/>
        <w:rPr>
          <w:rFonts w:asciiTheme="minorHAnsi" w:hAnsiTheme="minorHAnsi" w:cstheme="minorHAnsi"/>
          <w:color w:val="000000"/>
        </w:rPr>
      </w:pPr>
      <w:r w:rsidRPr="00CC565D">
        <w:rPr>
          <w:rFonts w:asciiTheme="minorHAnsi" w:hAnsiTheme="minorHAnsi" w:cstheme="minorHAnsi"/>
        </w:rPr>
        <w:t>Dr. Muhammad Shafique</w:t>
      </w:r>
      <w:r w:rsidRPr="00CC565D">
        <w:rPr>
          <w:rFonts w:asciiTheme="minorHAnsi" w:hAnsiTheme="minorHAnsi" w:cstheme="minorHAnsi"/>
          <w:color w:val="000000"/>
        </w:rPr>
        <w:t xml:space="preserve"> has visited the CDR from </w:t>
      </w:r>
      <w:r w:rsidRPr="00CC565D">
        <w:rPr>
          <w:rFonts w:asciiTheme="minorHAnsi" w:hAnsiTheme="minorHAnsi" w:cstheme="minorHAnsi"/>
          <w:color w:val="000000"/>
        </w:rPr>
        <w:t>12 November to 17 December 2022.</w:t>
      </w:r>
    </w:p>
    <w:p w14:paraId="477ECFF4" w14:textId="522BA70F" w:rsidR="00CC565D" w:rsidRPr="00CC565D" w:rsidRDefault="00CC565D" w:rsidP="00CC565D">
      <w:pPr>
        <w:pStyle w:val="yiv7662805891msonormal"/>
        <w:shd w:val="clear" w:color="auto" w:fill="FFFFFF"/>
        <w:spacing w:before="0" w:beforeAutospacing="0" w:after="0" w:afterAutospacing="0"/>
        <w:jc w:val="both"/>
        <w:rPr>
          <w:rStyle w:val="yiv7662805891xelementtoproof"/>
          <w:rFonts w:asciiTheme="minorHAnsi" w:hAnsiTheme="minorHAnsi" w:cstheme="minorHAnsi"/>
          <w:color w:val="0070C0"/>
          <w:shd w:val="clear" w:color="auto" w:fill="FFFFFF"/>
        </w:rPr>
      </w:pPr>
    </w:p>
    <w:p w14:paraId="76A5F149" w14:textId="4C332CC1" w:rsidR="00CC565D" w:rsidRPr="00CC565D" w:rsidRDefault="00CC565D" w:rsidP="00CC565D">
      <w:pPr>
        <w:pStyle w:val="Lijstalinea"/>
        <w:spacing w:after="0" w:line="240" w:lineRule="auto"/>
        <w:ind w:left="0"/>
        <w:jc w:val="both"/>
        <w:rPr>
          <w:rFonts w:cstheme="minorHAnsi"/>
          <w:i/>
          <w:iCs/>
          <w:sz w:val="24"/>
          <w:szCs w:val="24"/>
        </w:rPr>
      </w:pPr>
      <w:r>
        <w:rPr>
          <w:rFonts w:cstheme="minorHAnsi"/>
          <w:i/>
          <w:iCs/>
          <w:sz w:val="24"/>
          <w:szCs w:val="24"/>
        </w:rPr>
        <w:t>Short bio</w:t>
      </w:r>
    </w:p>
    <w:p w14:paraId="468F9578" w14:textId="4C205228" w:rsidR="008921FB" w:rsidRPr="00CC565D" w:rsidRDefault="00CC565D" w:rsidP="00CC565D">
      <w:pPr>
        <w:pStyle w:val="Lijstalinea"/>
        <w:spacing w:after="0" w:line="240" w:lineRule="auto"/>
        <w:ind w:left="0"/>
        <w:jc w:val="both"/>
        <w:rPr>
          <w:rFonts w:cstheme="minorHAnsi"/>
          <w:sz w:val="24"/>
          <w:szCs w:val="24"/>
        </w:rPr>
      </w:pPr>
      <w:r w:rsidRPr="00CC565D">
        <w:rPr>
          <w:rFonts w:cstheme="minorHAnsi"/>
          <w:sz w:val="24"/>
          <w:szCs w:val="24"/>
        </w:rPr>
        <w:t>D</w:t>
      </w:r>
      <w:r w:rsidR="008921FB" w:rsidRPr="00CC565D">
        <w:rPr>
          <w:rFonts w:cstheme="minorHAnsi"/>
          <w:sz w:val="24"/>
          <w:szCs w:val="24"/>
        </w:rPr>
        <w:t xml:space="preserve">r. Muhammad Shafique is working as an Associate professor at the National Center of Excellence in Geology, University of Peshawar, Pakistan. He holds an MSc and Ph.D. in GIS and Remote sensing for Geohazards assessment from the ITC, University of Twente, Netherlands. He has 20 years of experience in GIS and remote sensing applications for natural hazard assessment, natural resources exploration and management. He is leading a geospatial research group and principal investigator of many research projects. He has extensively published his research in reputed international journals. His current research focuses on assessing the geohazards, mainly landslides and debris flow in northern Pakistan. </w:t>
      </w:r>
    </w:p>
    <w:p w14:paraId="466CBAEF" w14:textId="77777777" w:rsidR="008921FB" w:rsidRPr="00CC565D" w:rsidRDefault="008921FB" w:rsidP="00CC565D">
      <w:pPr>
        <w:pStyle w:val="yiv7662805891msonormal"/>
        <w:shd w:val="clear" w:color="auto" w:fill="FFFFFF"/>
        <w:spacing w:before="0" w:beforeAutospacing="0" w:after="0" w:afterAutospacing="0"/>
        <w:ind w:left="720"/>
        <w:rPr>
          <w:rStyle w:val="yiv7662805891xelementtoproof"/>
          <w:rFonts w:asciiTheme="minorHAnsi" w:hAnsiTheme="minorHAnsi" w:cstheme="minorHAnsi"/>
          <w:color w:val="000000"/>
        </w:rPr>
      </w:pPr>
    </w:p>
    <w:p w14:paraId="083DEF84" w14:textId="16D6DB65" w:rsidR="008921FB" w:rsidRPr="00CC565D" w:rsidRDefault="00CC565D" w:rsidP="00CC565D">
      <w:pPr>
        <w:pStyle w:val="yiv7662805891msonormal"/>
        <w:shd w:val="clear" w:color="auto" w:fill="FFFFFF"/>
        <w:spacing w:before="0" w:beforeAutospacing="0" w:after="0" w:afterAutospacing="0"/>
        <w:rPr>
          <w:rStyle w:val="yiv7662805891xelementtoproof"/>
          <w:rFonts w:asciiTheme="minorHAnsi" w:hAnsiTheme="minorHAnsi" w:cstheme="minorHAnsi"/>
          <w:i/>
          <w:iCs/>
        </w:rPr>
      </w:pPr>
      <w:r w:rsidRPr="00CC565D">
        <w:rPr>
          <w:rStyle w:val="yiv7662805891xelementtoproof"/>
          <w:rFonts w:asciiTheme="minorHAnsi" w:hAnsiTheme="minorHAnsi" w:cstheme="minorHAnsi"/>
          <w:i/>
          <w:iCs/>
          <w:shd w:val="clear" w:color="auto" w:fill="FFFFFF"/>
        </w:rPr>
        <w:t>T</w:t>
      </w:r>
      <w:r w:rsidR="008921FB" w:rsidRPr="00CC565D">
        <w:rPr>
          <w:rStyle w:val="yiv7662805891xelementtoproof"/>
          <w:rFonts w:asciiTheme="minorHAnsi" w:hAnsiTheme="minorHAnsi" w:cstheme="minorHAnsi"/>
          <w:i/>
          <w:iCs/>
          <w:shd w:val="clear" w:color="auto" w:fill="FFFFFF"/>
        </w:rPr>
        <w:t xml:space="preserve">he CDR activities </w:t>
      </w:r>
      <w:r w:rsidRPr="00CC565D">
        <w:rPr>
          <w:rStyle w:val="yiv7662805891xelementtoproof"/>
          <w:rFonts w:asciiTheme="minorHAnsi" w:hAnsiTheme="minorHAnsi" w:cstheme="minorHAnsi"/>
          <w:i/>
          <w:iCs/>
          <w:shd w:val="clear" w:color="auto" w:fill="FFFFFF"/>
        </w:rPr>
        <w:t xml:space="preserve">where Dr Muhammad Shafique was </w:t>
      </w:r>
      <w:r w:rsidR="008921FB" w:rsidRPr="00CC565D">
        <w:rPr>
          <w:rStyle w:val="yiv7662805891xelementtoproof"/>
          <w:rFonts w:asciiTheme="minorHAnsi" w:hAnsiTheme="minorHAnsi" w:cstheme="minorHAnsi"/>
          <w:i/>
          <w:iCs/>
          <w:shd w:val="clear" w:color="auto" w:fill="FFFFFF"/>
        </w:rPr>
        <w:t xml:space="preserve">involved with and carried out while visiting </w:t>
      </w:r>
      <w:r w:rsidRPr="00CC565D">
        <w:rPr>
          <w:rStyle w:val="yiv7662805891xelementtoproof"/>
          <w:rFonts w:asciiTheme="minorHAnsi" w:hAnsiTheme="minorHAnsi" w:cstheme="minorHAnsi"/>
          <w:i/>
          <w:iCs/>
          <w:shd w:val="clear" w:color="auto" w:fill="FFFFFF"/>
        </w:rPr>
        <w:t xml:space="preserve">the CDR : </w:t>
      </w:r>
    </w:p>
    <w:p w14:paraId="4FCB3C6C" w14:textId="675366F4" w:rsidR="002313FE" w:rsidRPr="00CC565D" w:rsidRDefault="002313FE" w:rsidP="00CC565D">
      <w:pPr>
        <w:pStyle w:val="yiv4760572286msolistparagraph"/>
        <w:shd w:val="clear" w:color="auto" w:fill="FFFFFF"/>
        <w:spacing w:before="0" w:beforeAutospacing="0" w:after="0" w:afterAutospacing="0"/>
        <w:jc w:val="both"/>
        <w:rPr>
          <w:rFonts w:asciiTheme="minorHAnsi" w:hAnsiTheme="minorHAnsi" w:cstheme="minorHAnsi"/>
        </w:rPr>
      </w:pPr>
      <w:r w:rsidRPr="00CC565D">
        <w:rPr>
          <w:rFonts w:asciiTheme="minorHAnsi" w:hAnsiTheme="minorHAnsi" w:cstheme="minorHAnsi"/>
          <w:color w:val="1D2228"/>
        </w:rPr>
        <w:t xml:space="preserve">With the support of CDR, a landslide monitoring project is launched in northern Pakistan, by installing a time-lapse camera on high-risk landslides to contribute to understanding the triggering mechanism and early warning for risk reduction. Similarly, CDR is partnering with the NCEG in an </w:t>
      </w:r>
      <w:r w:rsidRPr="00CC565D">
        <w:rPr>
          <w:rFonts w:asciiTheme="minorHAnsi" w:hAnsiTheme="minorHAnsi" w:cstheme="minorHAnsi"/>
        </w:rPr>
        <w:t xml:space="preserve">MHVRA project in Hunza, northern Pakistan, funded by the Higher Education Commission (HEC) of Pakistan (Nov 2021-2024). More opportunities should </w:t>
      </w:r>
      <w:r w:rsidRPr="00CC565D">
        <w:rPr>
          <w:rFonts w:asciiTheme="minorHAnsi" w:hAnsiTheme="minorHAnsi" w:cstheme="minorHAnsi"/>
          <w:color w:val="1D2228"/>
        </w:rPr>
        <w:t xml:space="preserve">be explored to apply for joint research projects to the HEC or other international donors on topics of national and global significance. Few publications on landslides and debris flow hazards and risk assessment in northern Pakistan are initiated. Joint training workshops should be planned on the multi-hazard risk assessment, climate change and policy guidelines for disaster risk reduction in northern Pakistan. The joint students (MS and Ph.D.) supervisors are already initiated and more opportunities should be explored on topics of mutual interest. The Ph.D. students in NCEG shall be sent to ITC for short-duration training with the financial support of the HEC-Pakistan. The MOU between the NCEG and ITC is planned to be extended for another three years to formalize the collaboration and partnerships. </w:t>
      </w:r>
    </w:p>
    <w:p w14:paraId="4EB22324" w14:textId="77777777" w:rsidR="006647F9" w:rsidRPr="002313FE" w:rsidRDefault="006647F9">
      <w:pPr>
        <w:rPr>
          <w:rFonts w:ascii="Times New Roman" w:hAnsi="Times New Roman" w:cs="Times New Roman"/>
          <w:sz w:val="24"/>
          <w:szCs w:val="24"/>
        </w:rPr>
      </w:pPr>
    </w:p>
    <w:sectPr w:rsidR="006647F9" w:rsidRPr="00231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B1A19"/>
    <w:multiLevelType w:val="multilevel"/>
    <w:tmpl w:val="DAFC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756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jE3NjQwMTQ3NDEzNzFR0lEKTi0uzszPAykwrAUA00Ws9ywAAAA="/>
  </w:docVars>
  <w:rsids>
    <w:rsidRoot w:val="008921FB"/>
    <w:rsid w:val="00180AA9"/>
    <w:rsid w:val="001B7CD2"/>
    <w:rsid w:val="001F3561"/>
    <w:rsid w:val="002313FE"/>
    <w:rsid w:val="003F457E"/>
    <w:rsid w:val="006647F9"/>
    <w:rsid w:val="006E2992"/>
    <w:rsid w:val="008921FB"/>
    <w:rsid w:val="00A02E7C"/>
    <w:rsid w:val="00A83756"/>
    <w:rsid w:val="00CC565D"/>
    <w:rsid w:val="00E6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4E80"/>
  <w15:chartTrackingRefBased/>
  <w15:docId w15:val="{6B445BC0-6B90-493E-AD65-2704A44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yiv7662805891msonormal">
    <w:name w:val="yiv7662805891msonormal"/>
    <w:basedOn w:val="Standaard"/>
    <w:rsid w:val="008921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662805891xelementtoproof">
    <w:name w:val="yiv7662805891xelementtoproof"/>
    <w:basedOn w:val="Standaardalinea-lettertype"/>
    <w:rsid w:val="008921FB"/>
  </w:style>
  <w:style w:type="character" w:customStyle="1" w:styleId="yiv7662805891xcontentpasted0">
    <w:name w:val="yiv7662805891xcontentpasted0"/>
    <w:basedOn w:val="Standaardalinea-lettertype"/>
    <w:rsid w:val="008921FB"/>
  </w:style>
  <w:style w:type="character" w:customStyle="1" w:styleId="yiv7662805891xmarku7lcfivne">
    <w:name w:val="yiv7662805891xmarku7lcfivne"/>
    <w:basedOn w:val="Standaardalinea-lettertype"/>
    <w:rsid w:val="008921FB"/>
  </w:style>
  <w:style w:type="character" w:customStyle="1" w:styleId="yiv7662805891xmarkx3yvwhif8">
    <w:name w:val="yiv7662805891xmarkx3yvwhif8"/>
    <w:basedOn w:val="Standaardalinea-lettertype"/>
    <w:rsid w:val="008921FB"/>
  </w:style>
  <w:style w:type="character" w:styleId="Hyperlink">
    <w:name w:val="Hyperlink"/>
    <w:basedOn w:val="Standaardalinea-lettertype"/>
    <w:uiPriority w:val="99"/>
    <w:unhideWhenUsed/>
    <w:rsid w:val="008921FB"/>
    <w:rPr>
      <w:color w:val="0563C1" w:themeColor="hyperlink"/>
      <w:u w:val="single"/>
    </w:rPr>
  </w:style>
  <w:style w:type="paragraph" w:styleId="Lijstalinea">
    <w:name w:val="List Paragraph"/>
    <w:basedOn w:val="Standaard"/>
    <w:uiPriority w:val="34"/>
    <w:qFormat/>
    <w:rsid w:val="008921FB"/>
    <w:pPr>
      <w:ind w:left="720"/>
      <w:contextualSpacing/>
    </w:pPr>
  </w:style>
  <w:style w:type="paragraph" w:customStyle="1" w:styleId="yiv4760572286msolistparagraph">
    <w:name w:val="yiv4760572286msolistparagraph"/>
    <w:basedOn w:val="Standaard"/>
    <w:rsid w:val="002313FE"/>
    <w:pPr>
      <w:spacing w:before="100"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231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24559">
      <w:bodyDiv w:val="1"/>
      <w:marLeft w:val="0"/>
      <w:marRight w:val="0"/>
      <w:marTop w:val="0"/>
      <w:marBottom w:val="0"/>
      <w:divBdr>
        <w:top w:val="none" w:sz="0" w:space="0" w:color="auto"/>
        <w:left w:val="none" w:sz="0" w:space="0" w:color="auto"/>
        <w:bottom w:val="none" w:sz="0" w:space="0" w:color="auto"/>
        <w:right w:val="none" w:sz="0" w:space="0" w:color="auto"/>
      </w:divBdr>
      <w:divsChild>
        <w:div w:id="691953900">
          <w:marLeft w:val="0"/>
          <w:marRight w:val="0"/>
          <w:marTop w:val="0"/>
          <w:marBottom w:val="0"/>
          <w:divBdr>
            <w:top w:val="none" w:sz="0" w:space="0" w:color="auto"/>
            <w:left w:val="none" w:sz="0" w:space="0" w:color="auto"/>
            <w:bottom w:val="none" w:sz="0" w:space="0" w:color="auto"/>
            <w:right w:val="none" w:sz="0" w:space="0" w:color="auto"/>
          </w:divBdr>
          <w:divsChild>
            <w:div w:id="639310100">
              <w:marLeft w:val="0"/>
              <w:marRight w:val="0"/>
              <w:marTop w:val="0"/>
              <w:marBottom w:val="0"/>
              <w:divBdr>
                <w:top w:val="none" w:sz="0" w:space="0" w:color="auto"/>
                <w:left w:val="none" w:sz="0" w:space="0" w:color="auto"/>
                <w:bottom w:val="none" w:sz="0" w:space="0" w:color="auto"/>
                <w:right w:val="none" w:sz="0" w:space="0" w:color="auto"/>
              </w:divBdr>
              <w:divsChild>
                <w:div w:id="1819805734">
                  <w:marLeft w:val="0"/>
                  <w:marRight w:val="0"/>
                  <w:marTop w:val="0"/>
                  <w:marBottom w:val="0"/>
                  <w:divBdr>
                    <w:top w:val="none" w:sz="0" w:space="0" w:color="auto"/>
                    <w:left w:val="none" w:sz="0" w:space="0" w:color="auto"/>
                    <w:bottom w:val="none" w:sz="0" w:space="0" w:color="auto"/>
                    <w:right w:val="none" w:sz="0" w:space="0" w:color="auto"/>
                  </w:divBdr>
                  <w:divsChild>
                    <w:div w:id="20388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334</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shafique</dc:creator>
  <cp:keywords/>
  <dc:description/>
  <cp:lastModifiedBy>Smit-Westerhof, Lise-Lotte (UT-ITC)</cp:lastModifiedBy>
  <cp:revision>2</cp:revision>
  <dcterms:created xsi:type="dcterms:W3CDTF">2023-03-31T10:10:00Z</dcterms:created>
  <dcterms:modified xsi:type="dcterms:W3CDTF">2023-04-03T08:02:00Z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5da84a1e-059b-4b3b-8fb9-2ed1af6c7694</vt:lpwstr>
  </property>
</Properties>
</file>